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92" w:rsidRPr="00A53C12" w:rsidRDefault="007C1C43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>Dragi prijatelji,</w:t>
      </w:r>
    </w:p>
    <w:p w:rsidR="007C1C43" w:rsidRPr="00A53C12" w:rsidRDefault="007C1C43" w:rsidP="00A53C12">
      <w:pPr>
        <w:jc w:val="both"/>
        <w:rPr>
          <w:rFonts w:ascii="Arial" w:hAnsi="Arial" w:cs="Arial"/>
          <w:sz w:val="24"/>
          <w:szCs w:val="24"/>
        </w:rPr>
      </w:pPr>
    </w:p>
    <w:p w:rsidR="007C1C43" w:rsidRPr="00A53C12" w:rsidRDefault="007C1C43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 xml:space="preserve">Kako bi Vaš kratki film bio što uspješniji </w:t>
      </w:r>
      <w:r w:rsidR="00A53C12" w:rsidRPr="00A53C12">
        <w:rPr>
          <w:rFonts w:ascii="Arial" w:hAnsi="Arial" w:cs="Arial"/>
          <w:sz w:val="24"/>
          <w:szCs w:val="24"/>
        </w:rPr>
        <w:t xml:space="preserve">i poslao adekvatnu poruku </w:t>
      </w:r>
      <w:r w:rsidRPr="00A53C12">
        <w:rPr>
          <w:rFonts w:ascii="Arial" w:hAnsi="Arial" w:cs="Arial"/>
          <w:sz w:val="24"/>
          <w:szCs w:val="24"/>
        </w:rPr>
        <w:t xml:space="preserve">potrebno je da se prvenstveno upoznate sa osnovnim činjenicama o </w:t>
      </w:r>
      <w:proofErr w:type="spellStart"/>
      <w:r w:rsidRPr="00A53C12">
        <w:rPr>
          <w:rFonts w:ascii="Arial" w:hAnsi="Arial" w:cs="Arial"/>
          <w:sz w:val="24"/>
          <w:szCs w:val="24"/>
        </w:rPr>
        <w:t>doniranju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53C12">
        <w:rPr>
          <w:rFonts w:ascii="Arial" w:hAnsi="Arial" w:cs="Arial"/>
          <w:sz w:val="24"/>
          <w:szCs w:val="24"/>
        </w:rPr>
        <w:t>transplantaciji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organa. </w:t>
      </w:r>
      <w:r w:rsidR="00A53C12" w:rsidRPr="00A53C12">
        <w:rPr>
          <w:rFonts w:ascii="Arial" w:hAnsi="Arial" w:cs="Arial"/>
          <w:sz w:val="24"/>
          <w:szCs w:val="24"/>
        </w:rPr>
        <w:t>Upravo z</w:t>
      </w:r>
      <w:r w:rsidRPr="00A53C12">
        <w:rPr>
          <w:rFonts w:ascii="Arial" w:hAnsi="Arial" w:cs="Arial"/>
          <w:sz w:val="24"/>
          <w:szCs w:val="24"/>
        </w:rPr>
        <w:t xml:space="preserve">bog toga smo </w:t>
      </w:r>
      <w:r w:rsidR="00A53C12" w:rsidRPr="00A53C12">
        <w:rPr>
          <w:rFonts w:ascii="Arial" w:hAnsi="Arial" w:cs="Arial"/>
          <w:sz w:val="24"/>
          <w:szCs w:val="24"/>
        </w:rPr>
        <w:t xml:space="preserve">i </w:t>
      </w:r>
      <w:r w:rsidRPr="00A53C12">
        <w:rPr>
          <w:rFonts w:ascii="Arial" w:hAnsi="Arial" w:cs="Arial"/>
          <w:sz w:val="24"/>
          <w:szCs w:val="24"/>
        </w:rPr>
        <w:t xml:space="preserve">pripremili ovaj dokument. 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b/>
          <w:sz w:val="24"/>
          <w:szCs w:val="24"/>
          <w:u w:val="single"/>
        </w:rPr>
        <w:t>Presađivanj</w:t>
      </w:r>
      <w:r w:rsidR="00C0203D">
        <w:rPr>
          <w:rFonts w:ascii="Arial" w:hAnsi="Arial" w:cs="Arial"/>
          <w:b/>
          <w:sz w:val="24"/>
          <w:szCs w:val="24"/>
          <w:u w:val="single"/>
        </w:rPr>
        <w:t>e</w:t>
      </w:r>
      <w:r w:rsidRPr="00A53C12">
        <w:rPr>
          <w:rFonts w:ascii="Arial" w:hAnsi="Arial" w:cs="Arial"/>
          <w:b/>
          <w:sz w:val="24"/>
          <w:szCs w:val="24"/>
          <w:u w:val="single"/>
        </w:rPr>
        <w:t xml:space="preserve"> ili transplantacija organa i tkiva</w:t>
      </w:r>
      <w:r w:rsidRPr="00A53C12">
        <w:rPr>
          <w:rFonts w:ascii="Arial" w:hAnsi="Arial" w:cs="Arial"/>
          <w:sz w:val="24"/>
          <w:szCs w:val="24"/>
        </w:rPr>
        <w:t xml:space="preserve"> je danas standardna i širom svijeta prihvaćena i jedina uspješna metoda liječenja bolesnika kod kojih je došlo do nepovratnog oštećenja funkcije pojedinih organa, a za neke organe kao što su jetra, srce i pluća predstavlja i jedini način liječenja. Uspješno presađivanje organa spašava živote odnosno doprinosi znatnom poboljšanju kvaliteta života </w:t>
      </w:r>
      <w:proofErr w:type="spellStart"/>
      <w:r w:rsidRPr="00A53C12">
        <w:rPr>
          <w:rFonts w:ascii="Arial" w:hAnsi="Arial" w:cs="Arial"/>
          <w:sz w:val="24"/>
          <w:szCs w:val="24"/>
        </w:rPr>
        <w:t>primatelja</w:t>
      </w:r>
      <w:proofErr w:type="spellEnd"/>
      <w:r w:rsidRPr="00A53C12">
        <w:rPr>
          <w:rFonts w:ascii="Arial" w:hAnsi="Arial" w:cs="Arial"/>
          <w:sz w:val="24"/>
          <w:szCs w:val="24"/>
        </w:rPr>
        <w:t>.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 xml:space="preserve">Najveći udio organa za </w:t>
      </w:r>
      <w:proofErr w:type="spellStart"/>
      <w:r w:rsidRPr="00A53C12">
        <w:rPr>
          <w:rFonts w:ascii="Arial" w:hAnsi="Arial" w:cs="Arial"/>
          <w:sz w:val="24"/>
          <w:szCs w:val="24"/>
        </w:rPr>
        <w:t>tranplantacijsko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liječenje dobiva se od </w:t>
      </w:r>
      <w:proofErr w:type="spellStart"/>
      <w:r w:rsidRPr="00A53C12">
        <w:rPr>
          <w:rFonts w:ascii="Arial" w:hAnsi="Arial" w:cs="Arial"/>
          <w:sz w:val="24"/>
          <w:szCs w:val="24"/>
        </w:rPr>
        <w:t>kadaveričnih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3C12">
        <w:rPr>
          <w:rFonts w:ascii="Arial" w:hAnsi="Arial" w:cs="Arial"/>
          <w:sz w:val="24"/>
          <w:szCs w:val="24"/>
        </w:rPr>
        <w:t>donora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(umrlih osoba kod kojih je potvrđena </w:t>
      </w:r>
      <w:proofErr w:type="spellStart"/>
      <w:r w:rsidRPr="00A53C12">
        <w:rPr>
          <w:rFonts w:ascii="Arial" w:hAnsi="Arial" w:cs="Arial"/>
          <w:sz w:val="24"/>
          <w:szCs w:val="24"/>
        </w:rPr>
        <w:t>moždana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smrt), dok je 10% organa za presađivanje </w:t>
      </w:r>
      <w:proofErr w:type="spellStart"/>
      <w:r w:rsidRPr="00A53C12">
        <w:rPr>
          <w:rFonts w:ascii="Arial" w:hAnsi="Arial" w:cs="Arial"/>
          <w:sz w:val="24"/>
          <w:szCs w:val="24"/>
        </w:rPr>
        <w:t>darovano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od stane živih </w:t>
      </w:r>
      <w:proofErr w:type="spellStart"/>
      <w:r w:rsidRPr="00A53C12">
        <w:rPr>
          <w:rFonts w:ascii="Arial" w:hAnsi="Arial" w:cs="Arial"/>
          <w:sz w:val="24"/>
          <w:szCs w:val="24"/>
        </w:rPr>
        <w:t>darivatelja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, odnosno bliskih srodnika bolesnika koji se nalaze na listama čekanja (sa živih </w:t>
      </w:r>
      <w:proofErr w:type="spellStart"/>
      <w:r w:rsidRPr="00A53C12">
        <w:rPr>
          <w:rFonts w:ascii="Arial" w:hAnsi="Arial" w:cs="Arial"/>
          <w:sz w:val="24"/>
          <w:szCs w:val="24"/>
        </w:rPr>
        <w:t>darivatelja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mogu se transplantirati bubreg i dio jetre). 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 xml:space="preserve">Nažalost, rastući broj bolesnika na listama čekanja za presađivanje ne prati dovoljan broj organa raspoloživih za njihovo </w:t>
      </w:r>
      <w:proofErr w:type="spellStart"/>
      <w:r w:rsidRPr="00A53C12">
        <w:rPr>
          <w:rFonts w:ascii="Arial" w:hAnsi="Arial" w:cs="Arial"/>
          <w:sz w:val="24"/>
          <w:szCs w:val="24"/>
        </w:rPr>
        <w:t>transplantacijsko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liječenje, te se procjenjuje da u Evropi godišnje umre najmanje jedan od deset pacijenata na listama čekanja. Nedovoljan broj organa za </w:t>
      </w:r>
      <w:proofErr w:type="spellStart"/>
      <w:r w:rsidRPr="00A53C12">
        <w:rPr>
          <w:rFonts w:ascii="Arial" w:hAnsi="Arial" w:cs="Arial"/>
          <w:sz w:val="24"/>
          <w:szCs w:val="24"/>
        </w:rPr>
        <w:t>transplantacijsko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liječenje prepoznat je na globalnom nivou, u svim zemljama svijeta kao značajan nacionalni </w:t>
      </w:r>
      <w:proofErr w:type="spellStart"/>
      <w:r w:rsidRPr="00A53C12">
        <w:rPr>
          <w:rFonts w:ascii="Arial" w:hAnsi="Arial" w:cs="Arial"/>
          <w:sz w:val="24"/>
          <w:szCs w:val="24"/>
        </w:rPr>
        <w:t>javnozdravstveni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problem.</w:t>
      </w:r>
    </w:p>
    <w:p w:rsidR="007C1C43" w:rsidRPr="00A53C12" w:rsidRDefault="007C1C43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 xml:space="preserve">Obzirom da za presađivanje organa moraju biti ispunjeni brojni </w:t>
      </w:r>
      <w:proofErr w:type="spellStart"/>
      <w:r w:rsidRPr="00A53C12">
        <w:rPr>
          <w:rFonts w:ascii="Arial" w:hAnsi="Arial" w:cs="Arial"/>
          <w:sz w:val="24"/>
          <w:szCs w:val="24"/>
        </w:rPr>
        <w:t>stručno-medicinski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kriteriji, </w:t>
      </w:r>
      <w:r w:rsidRPr="00A53C12">
        <w:rPr>
          <w:rFonts w:ascii="Arial" w:hAnsi="Arial" w:cs="Arial"/>
          <w:b/>
          <w:sz w:val="24"/>
          <w:szCs w:val="24"/>
        </w:rPr>
        <w:t xml:space="preserve">ističemo da svaka umrla osoba ne može biti </w:t>
      </w:r>
      <w:proofErr w:type="spellStart"/>
      <w:r w:rsidRPr="00A53C12">
        <w:rPr>
          <w:rFonts w:ascii="Arial" w:hAnsi="Arial" w:cs="Arial"/>
          <w:b/>
          <w:sz w:val="24"/>
          <w:szCs w:val="24"/>
        </w:rPr>
        <w:t>donor</w:t>
      </w:r>
      <w:proofErr w:type="spellEnd"/>
      <w:r w:rsidRPr="00A53C12">
        <w:rPr>
          <w:rFonts w:ascii="Arial" w:hAnsi="Arial" w:cs="Arial"/>
          <w:b/>
          <w:sz w:val="24"/>
          <w:szCs w:val="24"/>
        </w:rPr>
        <w:t xml:space="preserve"> organa!</w:t>
      </w:r>
      <w:r w:rsidRPr="00A53C12">
        <w:rPr>
          <w:rFonts w:ascii="Arial" w:hAnsi="Arial" w:cs="Arial"/>
          <w:sz w:val="24"/>
          <w:szCs w:val="24"/>
        </w:rPr>
        <w:t xml:space="preserve"> Konkretnije, svega 3% umrlih u bolnici mogu biti </w:t>
      </w:r>
      <w:proofErr w:type="spellStart"/>
      <w:r w:rsidRPr="00A53C12">
        <w:rPr>
          <w:rFonts w:ascii="Arial" w:hAnsi="Arial" w:cs="Arial"/>
          <w:sz w:val="24"/>
          <w:szCs w:val="24"/>
        </w:rPr>
        <w:t>razmatrani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kao potencijalni </w:t>
      </w:r>
      <w:proofErr w:type="spellStart"/>
      <w:r w:rsidRPr="00A53C12">
        <w:rPr>
          <w:rFonts w:ascii="Arial" w:hAnsi="Arial" w:cs="Arial"/>
          <w:sz w:val="24"/>
          <w:szCs w:val="24"/>
        </w:rPr>
        <w:t>darivatelji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organa. To znači da čak i ako za života osoba iskaže želju da </w:t>
      </w:r>
      <w:proofErr w:type="spellStart"/>
      <w:r w:rsidRPr="00A53C12">
        <w:rPr>
          <w:rFonts w:ascii="Arial" w:hAnsi="Arial" w:cs="Arial"/>
          <w:sz w:val="24"/>
          <w:szCs w:val="24"/>
        </w:rPr>
        <w:t>donira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organe nakon smrti, vrlo su male šanse da će zaista i biti </w:t>
      </w:r>
      <w:proofErr w:type="spellStart"/>
      <w:r w:rsidRPr="00A53C12">
        <w:rPr>
          <w:rFonts w:ascii="Arial" w:hAnsi="Arial" w:cs="Arial"/>
          <w:sz w:val="24"/>
          <w:szCs w:val="24"/>
        </w:rPr>
        <w:t>darivatelj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organa. Zapravo veće su šanse da će nekome od nas zatrebati organ nego da ćemo, čak i ako želimo, biti u mogućnosti darivanjem organa pomoći drugome.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897BA8" w:rsidP="00A53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5979</wp:posOffset>
                </wp:positionH>
                <wp:positionV relativeFrom="paragraph">
                  <wp:posOffset>39969</wp:posOffset>
                </wp:positionV>
                <wp:extent cx="5693434" cy="1526876"/>
                <wp:effectExtent l="0" t="0" r="2159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15268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BA8" w:rsidRPr="00897BA8" w:rsidRDefault="00897BA8" w:rsidP="00897B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Darivanje i transplantacija organa se dugi niz godina provodi i u Federaciji BiH, te je ova oblast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regulisana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 zakonom. U Federaciji BiH danas se uspješno presađuju bubreg, jetra i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rožnjača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Transplantacijski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postupak provode visoko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specijalizirani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medicinski timovi u ovlaštenim bolnicama odnosno akreditiranim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transplantacijskim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centrima. Pri tome se poduzimaju sve mjere kako bi se očuvalo dostojanstvo te zaštitila prava i anonimnost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darivatelja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i </w:t>
                            </w:r>
                            <w:proofErr w:type="spellStart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primatelja</w:t>
                            </w:r>
                            <w:proofErr w:type="spellEnd"/>
                            <w:r w:rsidRPr="00897BA8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organa.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45pt;margin-top:3.15pt;width:448.3pt;height:1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" fillcolor="#548dd4 [1951]" strokeweight=".5pt">
                <v:textbox>
                  <w:txbxContent>
                    <w:p w:rsidR="00897BA8" w:rsidRPr="00897BA8" w:rsidRDefault="00897BA8" w:rsidP="00897BA8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Darivanje i transplantacija organa se dugi niz godina provodi i u Federaciji BiH, te je ova oblast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regulisana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i zakonom. U Federaciji BiH danas se uspješno presađuju bubreg, jetra i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rožnjača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Transplantacijski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postupak provode visoko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specijalizirani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medicinski timovi u ovlaštenim bolnicama odnosno akreditiranim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transplantacijskim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centrima. Pri tome se poduzimaju sve mjere kako bi se očuvalo dostojanstvo te zaštitila prava i anonimnost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darivatelja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i </w:t>
                      </w:r>
                      <w:proofErr w:type="spellStart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primatelja</w:t>
                      </w:r>
                      <w:proofErr w:type="spellEnd"/>
                      <w:r w:rsidRPr="00897BA8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organa.</w:t>
                      </w:r>
                    </w:p>
                  </w:txbxContent>
                </v:textbox>
              </v:shape>
            </w:pict>
          </mc:Fallback>
        </mc:AlternateContent>
      </w: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897BA8" w:rsidRDefault="00A53C12" w:rsidP="00A53C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BA8">
        <w:rPr>
          <w:rFonts w:ascii="Arial" w:hAnsi="Arial" w:cs="Arial"/>
          <w:b/>
          <w:sz w:val="24"/>
          <w:szCs w:val="24"/>
          <w:u w:val="single"/>
        </w:rPr>
        <w:t>Ukoliko želi</w:t>
      </w:r>
      <w:r w:rsidR="00840C9D">
        <w:rPr>
          <w:rFonts w:ascii="Arial" w:hAnsi="Arial" w:cs="Arial"/>
          <w:b/>
          <w:sz w:val="24"/>
          <w:szCs w:val="24"/>
          <w:u w:val="single"/>
        </w:rPr>
        <w:t>te</w:t>
      </w:r>
      <w:r w:rsidRPr="00897BA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0C9D">
        <w:rPr>
          <w:rFonts w:ascii="Arial" w:hAnsi="Arial" w:cs="Arial"/>
          <w:b/>
          <w:sz w:val="24"/>
          <w:szCs w:val="24"/>
          <w:u w:val="single"/>
        </w:rPr>
        <w:t>nekome pomoći i darovati svoje organe nakon smrti</w:t>
      </w:r>
      <w:r w:rsidRPr="00897BA8">
        <w:rPr>
          <w:rFonts w:ascii="Arial" w:hAnsi="Arial" w:cs="Arial"/>
          <w:b/>
          <w:sz w:val="24"/>
          <w:szCs w:val="24"/>
          <w:u w:val="single"/>
        </w:rPr>
        <w:t>, sve što je potrebno jeste da donese</w:t>
      </w:r>
      <w:r w:rsidR="00840C9D">
        <w:rPr>
          <w:rFonts w:ascii="Arial" w:hAnsi="Arial" w:cs="Arial"/>
          <w:b/>
          <w:sz w:val="24"/>
          <w:szCs w:val="24"/>
          <w:u w:val="single"/>
        </w:rPr>
        <w:t>te</w:t>
      </w:r>
      <w:r w:rsidRPr="00897BA8">
        <w:rPr>
          <w:rFonts w:ascii="Arial" w:hAnsi="Arial" w:cs="Arial"/>
          <w:b/>
          <w:sz w:val="24"/>
          <w:szCs w:val="24"/>
          <w:u w:val="single"/>
        </w:rPr>
        <w:t xml:space="preserve"> pozitivnu odluku i sa svojom odlukom upozna</w:t>
      </w:r>
      <w:r w:rsidR="00840C9D">
        <w:rPr>
          <w:rFonts w:ascii="Arial" w:hAnsi="Arial" w:cs="Arial"/>
          <w:b/>
          <w:sz w:val="24"/>
          <w:szCs w:val="24"/>
          <w:u w:val="single"/>
        </w:rPr>
        <w:t>te</w:t>
      </w:r>
      <w:r w:rsidRPr="00897BA8">
        <w:rPr>
          <w:rFonts w:ascii="Arial" w:hAnsi="Arial" w:cs="Arial"/>
          <w:b/>
          <w:sz w:val="24"/>
          <w:szCs w:val="24"/>
          <w:u w:val="single"/>
        </w:rPr>
        <w:t xml:space="preserve"> porodicu. 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</w:p>
    <w:p w:rsidR="00A53C12" w:rsidRPr="00897BA8" w:rsidRDefault="00A53C12" w:rsidP="00A53C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97BA8">
        <w:rPr>
          <w:rFonts w:ascii="Arial" w:hAnsi="Arial" w:cs="Arial"/>
          <w:b/>
          <w:sz w:val="24"/>
          <w:szCs w:val="24"/>
          <w:u w:val="single"/>
        </w:rPr>
        <w:t xml:space="preserve">Važno je da svoje najbliže upoznate s vašom željom i odlukom da budete </w:t>
      </w:r>
      <w:proofErr w:type="spellStart"/>
      <w:r w:rsidRPr="00897BA8">
        <w:rPr>
          <w:rFonts w:ascii="Arial" w:hAnsi="Arial" w:cs="Arial"/>
          <w:b/>
          <w:sz w:val="24"/>
          <w:szCs w:val="24"/>
          <w:u w:val="single"/>
        </w:rPr>
        <w:t>darivatelj</w:t>
      </w:r>
      <w:proofErr w:type="spellEnd"/>
      <w:r w:rsidRPr="00897BA8">
        <w:rPr>
          <w:rFonts w:ascii="Arial" w:hAnsi="Arial" w:cs="Arial"/>
          <w:b/>
          <w:sz w:val="24"/>
          <w:szCs w:val="24"/>
          <w:u w:val="single"/>
        </w:rPr>
        <w:t xml:space="preserve"> organa, jer porodica potvrđuje vašu odluku ljekarima u trenutku moždane smrti!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lastRenderedPageBreak/>
        <w:t xml:space="preserve">Kada se govori i promovira </w:t>
      </w:r>
      <w:proofErr w:type="spellStart"/>
      <w:r w:rsidRPr="00A53C12">
        <w:rPr>
          <w:rFonts w:ascii="Arial" w:hAnsi="Arial" w:cs="Arial"/>
          <w:sz w:val="24"/>
          <w:szCs w:val="24"/>
        </w:rPr>
        <w:t>doniranje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i transplantacija organa, u suštini je potrebno postaviti se u poziciju osobe koja čeka organ, kao jedini vid izlječenja, a n</w:t>
      </w:r>
      <w:r w:rsidR="00897BA8">
        <w:rPr>
          <w:rFonts w:ascii="Arial" w:hAnsi="Arial" w:cs="Arial"/>
          <w:sz w:val="24"/>
          <w:szCs w:val="24"/>
        </w:rPr>
        <w:t>e</w:t>
      </w:r>
      <w:r w:rsidRPr="00A53C12">
        <w:rPr>
          <w:rFonts w:ascii="Arial" w:hAnsi="Arial" w:cs="Arial"/>
          <w:sz w:val="24"/>
          <w:szCs w:val="24"/>
        </w:rPr>
        <w:t xml:space="preserve"> isključivo u poziciju </w:t>
      </w:r>
      <w:proofErr w:type="spellStart"/>
      <w:r w:rsidRPr="00A53C12">
        <w:rPr>
          <w:rFonts w:ascii="Arial" w:hAnsi="Arial" w:cs="Arial"/>
          <w:sz w:val="24"/>
          <w:szCs w:val="24"/>
        </w:rPr>
        <w:t>donora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. Tim prije, što će nam svima, statistički, prije zatrebati organ, nego što ćemo biti u prilici da za života ili nakon smrti darujemo organ. </w:t>
      </w:r>
    </w:p>
    <w:p w:rsidR="00A53C12" w:rsidRPr="00A53C12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 xml:space="preserve">    </w:t>
      </w:r>
    </w:p>
    <w:p w:rsidR="007C1C43" w:rsidRDefault="00A53C12" w:rsidP="00A53C12">
      <w:pPr>
        <w:jc w:val="both"/>
        <w:rPr>
          <w:rFonts w:ascii="Arial" w:hAnsi="Arial" w:cs="Arial"/>
          <w:sz w:val="24"/>
          <w:szCs w:val="24"/>
        </w:rPr>
      </w:pPr>
      <w:r w:rsidRPr="00A53C12">
        <w:rPr>
          <w:rFonts w:ascii="Arial" w:hAnsi="Arial" w:cs="Arial"/>
          <w:sz w:val="24"/>
          <w:szCs w:val="24"/>
        </w:rPr>
        <w:t xml:space="preserve">Odluči postati </w:t>
      </w:r>
      <w:proofErr w:type="spellStart"/>
      <w:r w:rsidRPr="00A53C12">
        <w:rPr>
          <w:rFonts w:ascii="Arial" w:hAnsi="Arial" w:cs="Arial"/>
          <w:sz w:val="24"/>
          <w:szCs w:val="24"/>
        </w:rPr>
        <w:t>donor</w:t>
      </w:r>
      <w:proofErr w:type="spellEnd"/>
      <w:r w:rsidRPr="00A53C12">
        <w:rPr>
          <w:rFonts w:ascii="Arial" w:hAnsi="Arial" w:cs="Arial"/>
          <w:sz w:val="24"/>
          <w:szCs w:val="24"/>
        </w:rPr>
        <w:t xml:space="preserve"> i iskaži želju da pomogneš nekom</w:t>
      </w:r>
      <w:r w:rsidR="00897BA8">
        <w:rPr>
          <w:rFonts w:ascii="Arial" w:hAnsi="Arial" w:cs="Arial"/>
          <w:sz w:val="24"/>
          <w:szCs w:val="24"/>
        </w:rPr>
        <w:t>e</w:t>
      </w:r>
      <w:r w:rsidRPr="00A53C12">
        <w:rPr>
          <w:rFonts w:ascii="Arial" w:hAnsi="Arial" w:cs="Arial"/>
          <w:sz w:val="24"/>
          <w:szCs w:val="24"/>
        </w:rPr>
        <w:t xml:space="preserve"> kome je ta pomoć prijeko potrebna i kome je to jedina nada za život.</w:t>
      </w:r>
    </w:p>
    <w:p w:rsidR="00897BA8" w:rsidRDefault="00897BA8" w:rsidP="00A53C12">
      <w:pPr>
        <w:jc w:val="both"/>
        <w:rPr>
          <w:rFonts w:ascii="Arial" w:hAnsi="Arial" w:cs="Arial"/>
          <w:sz w:val="24"/>
          <w:szCs w:val="24"/>
        </w:rPr>
      </w:pPr>
    </w:p>
    <w:p w:rsidR="008F66A3" w:rsidRDefault="00C86A14" w:rsidP="00A53C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5979</wp:posOffset>
                </wp:positionH>
                <wp:positionV relativeFrom="paragraph">
                  <wp:posOffset>84479</wp:posOffset>
                </wp:positionV>
                <wp:extent cx="5762445" cy="1915064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19150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14" w:rsidRPr="008F66A3" w:rsidRDefault="008F66A3" w:rsidP="008F66A3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Kratki film u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maksimalnom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trajanju od jedne minute može</w:t>
                            </w:r>
                            <w:r w:rsidR="00860A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</w:t>
                            </w:r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snimiti mobitelom,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amaterskom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ili profesionalnom kamerom. Video možete snimiti u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selfie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portrait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ili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landscape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modelu. Vaš kratki film može biti klasični ili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animinirani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video, kombinacija fotografija sa zvukom ili muzikom, sa </w:t>
                            </w:r>
                            <w:proofErr w:type="spellStart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glasovnim</w:t>
                            </w:r>
                            <w:proofErr w:type="spellEnd"/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ili pisanim porukama, kombinacija svega navedenog ili nešto potpuno drugačije.</w:t>
                            </w:r>
                          </w:p>
                          <w:p w:rsidR="008F66A3" w:rsidRPr="008F66A3" w:rsidRDefault="008F66A3" w:rsidP="008F66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F66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Budite kreativni!</w:t>
                            </w:r>
                          </w:p>
                          <w:p w:rsidR="008F66A3" w:rsidRPr="008F66A3" w:rsidRDefault="008F66A3" w:rsidP="008F66A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8F66A3" w:rsidRPr="008F66A3" w:rsidRDefault="008F66A3" w:rsidP="008F66A3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66A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U odabiru poruka i slogana imate potpunu slobodu</w:t>
                            </w:r>
                            <w:r w:rsidR="00840C9D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86A14" w:rsidRPr="00C86A14" w:rsidRDefault="00C86A1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45pt;margin-top:6.65pt;width:453.75pt;height:15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" fillcolor="#548dd4 [1951]" strokeweight=".5pt">
                <v:textbox>
                  <w:txbxContent>
                    <w:p w:rsidR="00C86A14" w:rsidRPr="008F66A3" w:rsidRDefault="008F66A3" w:rsidP="008F66A3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Kratki film u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maksimalnom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trajanju od jedne minute može</w:t>
                      </w:r>
                      <w:r w:rsidR="00860A9D">
                        <w:rPr>
                          <w:rFonts w:ascii="Arial" w:hAnsi="Arial" w:cs="Arial"/>
                          <w:sz w:val="26"/>
                          <w:szCs w:val="26"/>
                        </w:rPr>
                        <w:t>te</w:t>
                      </w:r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snimiti mobitelom,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amaterskom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ili profesionalnom kamerom. Video možete snimiti u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selfie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portrait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ili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landscape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modelu. Vaš kratki film može biti klasični ili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animinirani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video, kombinacija fotografija sa zvukom ili muzikom, sa </w:t>
                      </w:r>
                      <w:proofErr w:type="spellStart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glasovnim</w:t>
                      </w:r>
                      <w:proofErr w:type="spellEnd"/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ili pisanim porukama, kombinacija svega navedenog ili nešto potpuno drugačije.</w:t>
                      </w:r>
                    </w:p>
                    <w:p w:rsidR="008F66A3" w:rsidRPr="008F66A3" w:rsidRDefault="008F66A3" w:rsidP="008F66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F66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Budite kreativni!</w:t>
                      </w:r>
                    </w:p>
                    <w:p w:rsidR="008F66A3" w:rsidRPr="008F66A3" w:rsidRDefault="008F66A3" w:rsidP="008F66A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8F66A3" w:rsidRPr="008F66A3" w:rsidRDefault="008F66A3" w:rsidP="008F66A3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66A3">
                        <w:rPr>
                          <w:rFonts w:ascii="Arial" w:hAnsi="Arial" w:cs="Arial"/>
                          <w:sz w:val="26"/>
                          <w:szCs w:val="26"/>
                        </w:rPr>
                        <w:t>U odabiru poruka i slogana imate potpunu slobodu</w:t>
                      </w:r>
                      <w:r w:rsidR="00840C9D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86A14" w:rsidRPr="00C86A14" w:rsidRDefault="00C86A1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Default="008F66A3" w:rsidP="008F66A3">
      <w:pPr>
        <w:rPr>
          <w:rFonts w:ascii="Arial" w:hAnsi="Arial" w:cs="Arial"/>
          <w:sz w:val="24"/>
          <w:szCs w:val="24"/>
        </w:rPr>
      </w:pPr>
    </w:p>
    <w:p w:rsidR="007377D0" w:rsidRDefault="007377D0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Najčešća pitanja i odgovori:</w:t>
      </w:r>
    </w:p>
    <w:p w:rsidR="008F66A3" w:rsidRPr="007377D0" w:rsidRDefault="007377D0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 xml:space="preserve"> </w:t>
      </w: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1. Šta je transplantacija?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Transplantacija ili presađivanje organa je uspješna metoda liječenja bolesnika, kod kojih je iz nekog razloga, došlo do nepovratnog otkazivanja funkcije za život neophodnog organa. 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2. Koji organi i tkiva se najčešće transplantiraju?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>Savremene transplantacijske metode u ovom trenutku nude gotovo neograničene mogućnosti. Organi koji se transplantiraju su: bubreg, jetra, srce, pluća, gušterača i tanko crijevo.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Transplantacija tkiva se odnosi na kožu, srčane </w:t>
      </w:r>
      <w:proofErr w:type="spellStart"/>
      <w:r w:rsidRPr="008F66A3">
        <w:rPr>
          <w:rFonts w:ascii="Arial" w:hAnsi="Arial" w:cs="Arial"/>
          <w:sz w:val="24"/>
          <w:szCs w:val="24"/>
        </w:rPr>
        <w:t>valvule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66A3">
        <w:rPr>
          <w:rFonts w:ascii="Arial" w:hAnsi="Arial" w:cs="Arial"/>
          <w:sz w:val="24"/>
          <w:szCs w:val="24"/>
        </w:rPr>
        <w:t>rožnjaču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i kosti.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3. Koji organi i tkiva se mogu transplantirati u Federaciji Bosne i Hercegovine?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U Federaciji Bosne i Hercegovine danas se uspješno presađuju bubreg, jetra i </w:t>
      </w:r>
      <w:proofErr w:type="spellStart"/>
      <w:r w:rsidRPr="008F66A3">
        <w:rPr>
          <w:rFonts w:ascii="Arial" w:hAnsi="Arial" w:cs="Arial"/>
          <w:sz w:val="24"/>
          <w:szCs w:val="24"/>
        </w:rPr>
        <w:t>rožnjača</w:t>
      </w:r>
      <w:proofErr w:type="spellEnd"/>
      <w:r w:rsidRPr="008F66A3">
        <w:rPr>
          <w:rFonts w:ascii="Arial" w:hAnsi="Arial" w:cs="Arial"/>
          <w:sz w:val="24"/>
          <w:szCs w:val="24"/>
        </w:rPr>
        <w:t>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 xml:space="preserve">4. Da li je </w:t>
      </w:r>
      <w:proofErr w:type="spellStart"/>
      <w:r w:rsidRPr="007377D0">
        <w:rPr>
          <w:rFonts w:ascii="Arial" w:hAnsi="Arial" w:cs="Arial"/>
          <w:b/>
          <w:sz w:val="24"/>
          <w:szCs w:val="24"/>
        </w:rPr>
        <w:t>transplantacijski</w:t>
      </w:r>
      <w:proofErr w:type="spellEnd"/>
      <w:r w:rsidRPr="007377D0">
        <w:rPr>
          <w:rFonts w:ascii="Arial" w:hAnsi="Arial" w:cs="Arial"/>
          <w:b/>
          <w:sz w:val="24"/>
          <w:szCs w:val="24"/>
        </w:rPr>
        <w:t xml:space="preserve"> postupak jasno definiran?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Da. U Federaciji Bosne i Hercegovine </w:t>
      </w:r>
      <w:proofErr w:type="spellStart"/>
      <w:r w:rsidRPr="008F66A3">
        <w:rPr>
          <w:rFonts w:ascii="Arial" w:hAnsi="Arial" w:cs="Arial"/>
          <w:sz w:val="24"/>
          <w:szCs w:val="24"/>
        </w:rPr>
        <w:t>transplantacijski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postupak definiran je Zakonom o </w:t>
      </w:r>
      <w:proofErr w:type="spellStart"/>
      <w:r w:rsidRPr="008F66A3">
        <w:rPr>
          <w:rFonts w:ascii="Arial" w:hAnsi="Arial" w:cs="Arial"/>
          <w:sz w:val="24"/>
          <w:szCs w:val="24"/>
        </w:rPr>
        <w:t>transplantaciji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organa i tkiva u svrhu liječenja. </w:t>
      </w: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66A3">
        <w:rPr>
          <w:rFonts w:ascii="Arial" w:hAnsi="Arial" w:cs="Arial"/>
          <w:sz w:val="24"/>
          <w:szCs w:val="24"/>
        </w:rPr>
        <w:t>Transplantacijski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postupak provode visoko </w:t>
      </w:r>
      <w:proofErr w:type="spellStart"/>
      <w:r w:rsidRPr="008F66A3">
        <w:rPr>
          <w:rFonts w:ascii="Arial" w:hAnsi="Arial" w:cs="Arial"/>
          <w:sz w:val="24"/>
          <w:szCs w:val="24"/>
        </w:rPr>
        <w:t>specijalizirani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medicinski timovi u ovlaštenim bolnicama odnosno akreditiranim </w:t>
      </w:r>
      <w:proofErr w:type="spellStart"/>
      <w:r w:rsidRPr="008F66A3">
        <w:rPr>
          <w:rFonts w:ascii="Arial" w:hAnsi="Arial" w:cs="Arial"/>
          <w:sz w:val="24"/>
          <w:szCs w:val="24"/>
        </w:rPr>
        <w:t>transplantacijskim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centrima. Pri tome se poduzimaju sve mjere kako bi se očuvalo dostojanstvo te zaštitila prava i anonimnost </w:t>
      </w:r>
      <w:proofErr w:type="spellStart"/>
      <w:r w:rsidRPr="008F66A3">
        <w:rPr>
          <w:rFonts w:ascii="Arial" w:hAnsi="Arial" w:cs="Arial"/>
          <w:sz w:val="24"/>
          <w:szCs w:val="24"/>
        </w:rPr>
        <w:t>darivatelja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F66A3">
        <w:rPr>
          <w:rFonts w:ascii="Arial" w:hAnsi="Arial" w:cs="Arial"/>
          <w:sz w:val="24"/>
          <w:szCs w:val="24"/>
        </w:rPr>
        <w:t>primatelja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organa. 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 xml:space="preserve">5. Šta je </w:t>
      </w:r>
      <w:proofErr w:type="spellStart"/>
      <w:r w:rsidRPr="007377D0">
        <w:rPr>
          <w:rFonts w:ascii="Arial" w:hAnsi="Arial" w:cs="Arial"/>
          <w:b/>
          <w:sz w:val="24"/>
          <w:szCs w:val="24"/>
        </w:rPr>
        <w:t>donorstvo</w:t>
      </w:r>
      <w:proofErr w:type="spellEnd"/>
      <w:r w:rsidRPr="007377D0">
        <w:rPr>
          <w:rFonts w:ascii="Arial" w:hAnsi="Arial" w:cs="Arial"/>
          <w:b/>
          <w:sz w:val="24"/>
          <w:szCs w:val="24"/>
        </w:rPr>
        <w:t xml:space="preserve"> organa i tkiva?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proofErr w:type="spellStart"/>
      <w:r w:rsidRPr="008F66A3">
        <w:rPr>
          <w:rFonts w:ascii="Arial" w:hAnsi="Arial" w:cs="Arial"/>
          <w:sz w:val="24"/>
          <w:szCs w:val="24"/>
        </w:rPr>
        <w:t>Doniranje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organa i tkiva je znak altruizma i plemenitosti  kojim osoba nakon smrti daruje organe i tkiva radi presađivanja, onima kojima je to jedina nada za život.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6. Kada osoba može darovati organe?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Za života osoba može, pod tačno utvrđenim uvjetima, darovati bubreg ili dio jetre za transplantaciju. 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>Nakon utvrđene moždane smrti, od umrle osobe, uz pristanak porodice, daruju se jetra, bubreg, gušterača, srce i pluća.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 xml:space="preserve">7. Kakav je postupak transplantacije sa živih </w:t>
      </w:r>
      <w:proofErr w:type="spellStart"/>
      <w:r w:rsidRPr="007377D0">
        <w:rPr>
          <w:rFonts w:ascii="Arial" w:hAnsi="Arial" w:cs="Arial"/>
          <w:b/>
          <w:sz w:val="24"/>
          <w:szCs w:val="24"/>
        </w:rPr>
        <w:t>darivatelja</w:t>
      </w:r>
      <w:proofErr w:type="spellEnd"/>
      <w:r w:rsidRPr="007377D0">
        <w:rPr>
          <w:rFonts w:ascii="Arial" w:hAnsi="Arial" w:cs="Arial"/>
          <w:b/>
          <w:sz w:val="24"/>
          <w:szCs w:val="24"/>
        </w:rPr>
        <w:t>?</w:t>
      </w: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Transplantacija organa sa živih </w:t>
      </w:r>
      <w:proofErr w:type="spellStart"/>
      <w:r w:rsidRPr="008F66A3">
        <w:rPr>
          <w:rFonts w:ascii="Arial" w:hAnsi="Arial" w:cs="Arial"/>
          <w:sz w:val="24"/>
          <w:szCs w:val="24"/>
        </w:rPr>
        <w:t>darivatelja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se obavlja između članova porodice, i to samo u slučaju ako ne postoji odgovarajući organ umrle osobe, te ne postoji drugi metod liječenja usporedive djelotvornosti. 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 xml:space="preserve">8. Šta je </w:t>
      </w:r>
      <w:proofErr w:type="spellStart"/>
      <w:r w:rsidRPr="007377D0">
        <w:rPr>
          <w:rFonts w:ascii="Arial" w:hAnsi="Arial" w:cs="Arial"/>
          <w:b/>
          <w:sz w:val="24"/>
          <w:szCs w:val="24"/>
        </w:rPr>
        <w:t>moždana</w:t>
      </w:r>
      <w:proofErr w:type="spellEnd"/>
      <w:r w:rsidRPr="007377D0">
        <w:rPr>
          <w:rFonts w:ascii="Arial" w:hAnsi="Arial" w:cs="Arial"/>
          <w:b/>
          <w:sz w:val="24"/>
          <w:szCs w:val="24"/>
        </w:rPr>
        <w:t xml:space="preserve"> smrt?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66A3">
        <w:rPr>
          <w:rFonts w:ascii="Arial" w:hAnsi="Arial" w:cs="Arial"/>
          <w:sz w:val="24"/>
          <w:szCs w:val="24"/>
        </w:rPr>
        <w:t>Moždana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smrt je definitivni i nepovratni prestanak svih </w:t>
      </w:r>
      <w:proofErr w:type="spellStart"/>
      <w:r w:rsidRPr="008F66A3">
        <w:rPr>
          <w:rFonts w:ascii="Arial" w:hAnsi="Arial" w:cs="Arial"/>
          <w:sz w:val="24"/>
          <w:szCs w:val="24"/>
        </w:rPr>
        <w:t>moždanih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funkcija, a zbog potpunog i konačnog prestanka moždane </w:t>
      </w:r>
      <w:proofErr w:type="spellStart"/>
      <w:r w:rsidRPr="008F66A3">
        <w:rPr>
          <w:rFonts w:ascii="Arial" w:hAnsi="Arial" w:cs="Arial"/>
          <w:sz w:val="24"/>
          <w:szCs w:val="24"/>
        </w:rPr>
        <w:t>cirkulacije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, dok se drugi organi, radi njihove moguće </w:t>
      </w:r>
      <w:proofErr w:type="spellStart"/>
      <w:r w:rsidRPr="008F66A3">
        <w:rPr>
          <w:rFonts w:ascii="Arial" w:hAnsi="Arial" w:cs="Arial"/>
          <w:sz w:val="24"/>
          <w:szCs w:val="24"/>
        </w:rPr>
        <w:t>eksplantacije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(uzimanja), mogu kratko vrijeme pomoću aparata održavati u funkciji. </w:t>
      </w: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Organi i tkiva sa umrle osobe mogu se uzimati radi presađivanja u svrhu liječenja nakon što je, prema medicinskim kriterijima i na propisan način, utvrđena </w:t>
      </w:r>
      <w:proofErr w:type="spellStart"/>
      <w:r w:rsidRPr="008F66A3">
        <w:rPr>
          <w:rFonts w:ascii="Arial" w:hAnsi="Arial" w:cs="Arial"/>
          <w:sz w:val="24"/>
          <w:szCs w:val="24"/>
        </w:rPr>
        <w:t>moždana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smrt.</w:t>
      </w: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>Do moždane smrti najčešće dovodi krvarenje u mozgu, moždani udar ili teške fizičke povrede glave i mozga.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 xml:space="preserve">9. Kako postati </w:t>
      </w:r>
      <w:proofErr w:type="spellStart"/>
      <w:r w:rsidRPr="007377D0">
        <w:rPr>
          <w:rFonts w:ascii="Arial" w:hAnsi="Arial" w:cs="Arial"/>
          <w:b/>
          <w:sz w:val="24"/>
          <w:szCs w:val="24"/>
        </w:rPr>
        <w:t>donor</w:t>
      </w:r>
      <w:proofErr w:type="spellEnd"/>
      <w:r w:rsidRPr="007377D0">
        <w:rPr>
          <w:rFonts w:ascii="Arial" w:hAnsi="Arial" w:cs="Arial"/>
          <w:b/>
          <w:sz w:val="24"/>
          <w:szCs w:val="24"/>
        </w:rPr>
        <w:t>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Odluči postati </w:t>
      </w:r>
      <w:proofErr w:type="spellStart"/>
      <w:r w:rsidRPr="008F66A3">
        <w:rPr>
          <w:rFonts w:ascii="Arial" w:hAnsi="Arial" w:cs="Arial"/>
          <w:sz w:val="24"/>
          <w:szCs w:val="24"/>
        </w:rPr>
        <w:t>donor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i sa svojom odlukom </w:t>
      </w:r>
      <w:proofErr w:type="spellStart"/>
      <w:r w:rsidRPr="008F66A3">
        <w:rPr>
          <w:rFonts w:ascii="Arial" w:hAnsi="Arial" w:cs="Arial"/>
          <w:sz w:val="24"/>
          <w:szCs w:val="24"/>
        </w:rPr>
        <w:t>upoznaj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porodicu! </w:t>
      </w: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</w:p>
    <w:p w:rsidR="008F66A3" w:rsidRPr="008F66A3" w:rsidRDefault="008F66A3" w:rsidP="007377D0">
      <w:pPr>
        <w:jc w:val="both"/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 xml:space="preserve">Važno je da svoje najbliže upoznate s vašom željom i odlukom da budete </w:t>
      </w:r>
      <w:proofErr w:type="spellStart"/>
      <w:r w:rsidRPr="008F66A3">
        <w:rPr>
          <w:rFonts w:ascii="Arial" w:hAnsi="Arial" w:cs="Arial"/>
          <w:sz w:val="24"/>
          <w:szCs w:val="24"/>
        </w:rPr>
        <w:t>darivatelj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organa, jer porodica potvrđuje vašu odluku ljekarima u trenutku moždane smrti!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10. Da li religija dozvoljava darivanje organa i tkiva?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  <w:r w:rsidRPr="008F66A3">
        <w:rPr>
          <w:rFonts w:ascii="Arial" w:hAnsi="Arial" w:cs="Arial"/>
          <w:sz w:val="24"/>
          <w:szCs w:val="24"/>
        </w:rPr>
        <w:t>Sve tradicionalne vjerske zajednice podržavaju dobrovoljno darivanje organa i tkiva, smatrajući to čino</w:t>
      </w:r>
      <w:r w:rsidR="00BB67FA">
        <w:rPr>
          <w:rFonts w:ascii="Arial" w:hAnsi="Arial" w:cs="Arial"/>
          <w:sz w:val="24"/>
          <w:szCs w:val="24"/>
        </w:rPr>
        <w:t>m plemenitosti i ličnog izbora.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4B139C" w:rsidRDefault="004B139C" w:rsidP="008F66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Šta je </w:t>
      </w:r>
      <w:proofErr w:type="spellStart"/>
      <w:r>
        <w:rPr>
          <w:rFonts w:ascii="Arial" w:hAnsi="Arial" w:cs="Arial"/>
          <w:b/>
          <w:sz w:val="24"/>
          <w:szCs w:val="24"/>
        </w:rPr>
        <w:t>Donorska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mreža u BiH?</w:t>
      </w:r>
    </w:p>
    <w:p w:rsidR="004B139C" w:rsidRDefault="004B139C" w:rsidP="008F66A3">
      <w:pPr>
        <w:rPr>
          <w:rFonts w:ascii="Arial" w:hAnsi="Arial" w:cs="Arial"/>
          <w:b/>
          <w:sz w:val="24"/>
          <w:szCs w:val="24"/>
        </w:rPr>
      </w:pPr>
    </w:p>
    <w:p w:rsidR="004B139C" w:rsidRPr="004B139C" w:rsidRDefault="004B139C" w:rsidP="00BB67F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B139C">
        <w:rPr>
          <w:rFonts w:ascii="Arial" w:hAnsi="Arial" w:cs="Arial"/>
          <w:sz w:val="24"/>
          <w:szCs w:val="24"/>
        </w:rPr>
        <w:t>Donorska</w:t>
      </w:r>
      <w:proofErr w:type="spellEnd"/>
      <w:r w:rsidRPr="004B139C">
        <w:rPr>
          <w:rFonts w:ascii="Arial" w:hAnsi="Arial" w:cs="Arial"/>
          <w:sz w:val="24"/>
          <w:szCs w:val="24"/>
        </w:rPr>
        <w:t xml:space="preserve"> mreža u BiH </w:t>
      </w: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neprofitno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nevladino</w:t>
      </w:r>
      <w:proofErr w:type="spellEnd"/>
      <w:r>
        <w:rPr>
          <w:rFonts w:ascii="Arial" w:hAnsi="Arial" w:cs="Arial"/>
          <w:sz w:val="24"/>
          <w:szCs w:val="24"/>
        </w:rPr>
        <w:t xml:space="preserve"> udruženje osnovano </w:t>
      </w:r>
      <w:r w:rsidRPr="004B139C">
        <w:rPr>
          <w:rFonts w:ascii="Arial" w:hAnsi="Arial" w:cs="Arial"/>
          <w:sz w:val="24"/>
          <w:szCs w:val="24"/>
        </w:rPr>
        <w:t xml:space="preserve">radi promoviranja </w:t>
      </w:r>
      <w:proofErr w:type="spellStart"/>
      <w:r w:rsidRPr="004B139C">
        <w:rPr>
          <w:rFonts w:ascii="Arial" w:hAnsi="Arial" w:cs="Arial"/>
          <w:sz w:val="24"/>
          <w:szCs w:val="24"/>
        </w:rPr>
        <w:t>doniranja</w:t>
      </w:r>
      <w:proofErr w:type="spellEnd"/>
      <w:r w:rsidRPr="004B139C">
        <w:rPr>
          <w:rFonts w:ascii="Arial" w:hAnsi="Arial" w:cs="Arial"/>
          <w:sz w:val="24"/>
          <w:szCs w:val="24"/>
        </w:rPr>
        <w:t xml:space="preserve"> organa, praćenj</w:t>
      </w:r>
      <w:r>
        <w:rPr>
          <w:rFonts w:ascii="Arial" w:hAnsi="Arial" w:cs="Arial"/>
          <w:sz w:val="24"/>
          <w:szCs w:val="24"/>
        </w:rPr>
        <w:t>a</w:t>
      </w:r>
      <w:r w:rsidRPr="004B139C">
        <w:rPr>
          <w:rFonts w:ascii="Arial" w:hAnsi="Arial" w:cs="Arial"/>
          <w:sz w:val="24"/>
          <w:szCs w:val="24"/>
        </w:rPr>
        <w:t xml:space="preserve"> razvoja i dostign</w:t>
      </w:r>
      <w:r>
        <w:rPr>
          <w:rFonts w:ascii="Arial" w:hAnsi="Arial" w:cs="Arial"/>
          <w:sz w:val="24"/>
          <w:szCs w:val="24"/>
        </w:rPr>
        <w:t>u</w:t>
      </w:r>
      <w:r w:rsidRPr="004B139C">
        <w:rPr>
          <w:rFonts w:ascii="Arial" w:hAnsi="Arial" w:cs="Arial"/>
          <w:sz w:val="24"/>
          <w:szCs w:val="24"/>
        </w:rPr>
        <w:t xml:space="preserve">ća medicinskih i srodnih </w:t>
      </w:r>
      <w:r w:rsidRPr="004B139C">
        <w:rPr>
          <w:rFonts w:ascii="Arial" w:hAnsi="Arial" w:cs="Arial"/>
          <w:sz w:val="24"/>
          <w:szCs w:val="24"/>
        </w:rPr>
        <w:lastRenderedPageBreak/>
        <w:t xml:space="preserve">nauka u vezi sa </w:t>
      </w:r>
      <w:proofErr w:type="spellStart"/>
      <w:r w:rsidRPr="004B139C">
        <w:rPr>
          <w:rFonts w:ascii="Arial" w:hAnsi="Arial" w:cs="Arial"/>
          <w:sz w:val="24"/>
          <w:szCs w:val="24"/>
        </w:rPr>
        <w:t>doniranim</w:t>
      </w:r>
      <w:proofErr w:type="spellEnd"/>
      <w:r w:rsidRPr="004B139C">
        <w:rPr>
          <w:rFonts w:ascii="Arial" w:hAnsi="Arial" w:cs="Arial"/>
          <w:sz w:val="24"/>
          <w:szCs w:val="24"/>
        </w:rPr>
        <w:t xml:space="preserve"> organima, javnog istupanja, organ</w:t>
      </w:r>
      <w:r>
        <w:rPr>
          <w:rFonts w:ascii="Arial" w:hAnsi="Arial" w:cs="Arial"/>
          <w:sz w:val="24"/>
          <w:szCs w:val="24"/>
        </w:rPr>
        <w:t>i</w:t>
      </w:r>
      <w:r w:rsidRPr="004B139C">
        <w:rPr>
          <w:rFonts w:ascii="Arial" w:hAnsi="Arial" w:cs="Arial"/>
          <w:sz w:val="24"/>
          <w:szCs w:val="24"/>
        </w:rPr>
        <w:t xml:space="preserve">zovanja stručnih sastanaka i rasprava, seminara, </w:t>
      </w:r>
      <w:proofErr w:type="spellStart"/>
      <w:r w:rsidRPr="004B139C">
        <w:rPr>
          <w:rFonts w:ascii="Arial" w:hAnsi="Arial" w:cs="Arial"/>
          <w:sz w:val="24"/>
          <w:szCs w:val="24"/>
        </w:rPr>
        <w:t>simpozijum</w:t>
      </w:r>
      <w:r w:rsidR="006D33BE">
        <w:rPr>
          <w:rFonts w:ascii="Arial" w:hAnsi="Arial" w:cs="Arial"/>
          <w:sz w:val="24"/>
          <w:szCs w:val="24"/>
        </w:rPr>
        <w:t>a</w:t>
      </w:r>
      <w:proofErr w:type="spellEnd"/>
      <w:r w:rsidR="006D33BE">
        <w:rPr>
          <w:rFonts w:ascii="Arial" w:hAnsi="Arial" w:cs="Arial"/>
          <w:sz w:val="24"/>
          <w:szCs w:val="24"/>
        </w:rPr>
        <w:t>, kongresa kao i uspostavljanja</w:t>
      </w:r>
      <w:r w:rsidRPr="004B139C">
        <w:rPr>
          <w:rFonts w:ascii="Arial" w:hAnsi="Arial" w:cs="Arial"/>
          <w:sz w:val="24"/>
          <w:szCs w:val="24"/>
        </w:rPr>
        <w:t xml:space="preserve"> saradnje i kontakata sa programima </w:t>
      </w:r>
      <w:proofErr w:type="spellStart"/>
      <w:r w:rsidRPr="004B139C">
        <w:rPr>
          <w:rFonts w:ascii="Arial" w:hAnsi="Arial" w:cs="Arial"/>
          <w:sz w:val="24"/>
          <w:szCs w:val="24"/>
        </w:rPr>
        <w:t>doniranja</w:t>
      </w:r>
      <w:proofErr w:type="spellEnd"/>
      <w:r w:rsidRPr="004B139C">
        <w:rPr>
          <w:rFonts w:ascii="Arial" w:hAnsi="Arial" w:cs="Arial"/>
          <w:sz w:val="24"/>
          <w:szCs w:val="24"/>
        </w:rPr>
        <w:t xml:space="preserve"> organa u drugim zemljama.</w:t>
      </w:r>
    </w:p>
    <w:p w:rsidR="004B139C" w:rsidRDefault="004B139C" w:rsidP="008F66A3">
      <w:pPr>
        <w:rPr>
          <w:rFonts w:ascii="Arial" w:hAnsi="Arial" w:cs="Arial"/>
          <w:b/>
          <w:sz w:val="24"/>
          <w:szCs w:val="24"/>
        </w:rPr>
      </w:pPr>
    </w:p>
    <w:p w:rsidR="008F66A3" w:rsidRPr="007377D0" w:rsidRDefault="008F66A3" w:rsidP="008F66A3">
      <w:pPr>
        <w:rPr>
          <w:rFonts w:ascii="Arial" w:hAnsi="Arial" w:cs="Arial"/>
          <w:b/>
          <w:sz w:val="24"/>
          <w:szCs w:val="24"/>
        </w:rPr>
      </w:pPr>
      <w:r w:rsidRPr="007377D0">
        <w:rPr>
          <w:rFonts w:ascii="Arial" w:hAnsi="Arial" w:cs="Arial"/>
          <w:b/>
          <w:sz w:val="24"/>
          <w:szCs w:val="24"/>
        </w:rPr>
        <w:t>1</w:t>
      </w:r>
      <w:r w:rsidR="00536BD6">
        <w:rPr>
          <w:rFonts w:ascii="Arial" w:hAnsi="Arial" w:cs="Arial"/>
          <w:b/>
          <w:sz w:val="24"/>
          <w:szCs w:val="24"/>
        </w:rPr>
        <w:t>2</w:t>
      </w:r>
      <w:r w:rsidRPr="007377D0">
        <w:rPr>
          <w:rFonts w:ascii="Arial" w:hAnsi="Arial" w:cs="Arial"/>
          <w:b/>
          <w:sz w:val="24"/>
          <w:szCs w:val="24"/>
        </w:rPr>
        <w:t xml:space="preserve">. Čemu služi </w:t>
      </w:r>
      <w:proofErr w:type="spellStart"/>
      <w:r w:rsidRPr="007377D0">
        <w:rPr>
          <w:rFonts w:ascii="Arial" w:hAnsi="Arial" w:cs="Arial"/>
          <w:b/>
          <w:sz w:val="24"/>
          <w:szCs w:val="24"/>
        </w:rPr>
        <w:t>donorska</w:t>
      </w:r>
      <w:proofErr w:type="spellEnd"/>
      <w:r w:rsidRPr="007377D0">
        <w:rPr>
          <w:rFonts w:ascii="Arial" w:hAnsi="Arial" w:cs="Arial"/>
          <w:b/>
          <w:sz w:val="24"/>
          <w:szCs w:val="24"/>
        </w:rPr>
        <w:t xml:space="preserve"> kartica?</w:t>
      </w:r>
    </w:p>
    <w:p w:rsidR="008F66A3" w:rsidRPr="008F66A3" w:rsidRDefault="008F66A3" w:rsidP="008F66A3">
      <w:pPr>
        <w:rPr>
          <w:rFonts w:ascii="Arial" w:hAnsi="Arial" w:cs="Arial"/>
          <w:sz w:val="24"/>
          <w:szCs w:val="24"/>
        </w:rPr>
      </w:pPr>
    </w:p>
    <w:p w:rsidR="00BB67FA" w:rsidRDefault="00BB67FA" w:rsidP="00BB67F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F66A3">
        <w:rPr>
          <w:rFonts w:ascii="Arial" w:hAnsi="Arial" w:cs="Arial"/>
          <w:sz w:val="24"/>
          <w:szCs w:val="24"/>
        </w:rPr>
        <w:t>Donorska</w:t>
      </w:r>
      <w:proofErr w:type="spellEnd"/>
      <w:r w:rsidRPr="008F66A3">
        <w:rPr>
          <w:rFonts w:ascii="Arial" w:hAnsi="Arial" w:cs="Arial"/>
          <w:sz w:val="24"/>
          <w:szCs w:val="24"/>
        </w:rPr>
        <w:t xml:space="preserve"> kartica služi za promociju i podizanje svijesti </w:t>
      </w:r>
      <w:r>
        <w:rPr>
          <w:rFonts w:ascii="Arial" w:hAnsi="Arial" w:cs="Arial"/>
          <w:sz w:val="24"/>
          <w:szCs w:val="24"/>
        </w:rPr>
        <w:t>građana</w:t>
      </w:r>
      <w:r w:rsidRPr="008F66A3">
        <w:rPr>
          <w:rFonts w:ascii="Arial" w:hAnsi="Arial" w:cs="Arial"/>
          <w:sz w:val="24"/>
          <w:szCs w:val="24"/>
        </w:rPr>
        <w:t xml:space="preserve"> o značaju </w:t>
      </w:r>
      <w:r>
        <w:rPr>
          <w:rFonts w:ascii="Arial" w:hAnsi="Arial" w:cs="Arial"/>
          <w:sz w:val="24"/>
          <w:szCs w:val="24"/>
        </w:rPr>
        <w:t xml:space="preserve">donacije i transplantacije organa. Ona je također i informativnog karaktera i povod za razgovor sa porodicom i prijateljima. Nije obvezujući dokument, ali je svakako jako važna, jer je to izraz vaše volje i pozitivnog stava o donaciji i </w:t>
      </w:r>
      <w:proofErr w:type="spellStart"/>
      <w:r>
        <w:rPr>
          <w:rFonts w:ascii="Arial" w:hAnsi="Arial" w:cs="Arial"/>
          <w:sz w:val="24"/>
          <w:szCs w:val="24"/>
        </w:rPr>
        <w:t>transplantaciji</w:t>
      </w:r>
      <w:proofErr w:type="spellEnd"/>
      <w:r>
        <w:rPr>
          <w:rFonts w:ascii="Arial" w:hAnsi="Arial" w:cs="Arial"/>
          <w:sz w:val="24"/>
          <w:szCs w:val="24"/>
        </w:rPr>
        <w:t xml:space="preserve"> organa.</w:t>
      </w:r>
    </w:p>
    <w:p w:rsidR="006D33BE" w:rsidRDefault="006D33BE" w:rsidP="00BB67FA">
      <w:pPr>
        <w:jc w:val="both"/>
        <w:rPr>
          <w:rFonts w:ascii="Arial" w:hAnsi="Arial" w:cs="Arial"/>
          <w:sz w:val="24"/>
          <w:szCs w:val="24"/>
        </w:rPr>
      </w:pPr>
    </w:p>
    <w:p w:rsidR="00536BD6" w:rsidRPr="00536BD6" w:rsidRDefault="00BB67FA" w:rsidP="00BB67FA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36BD6">
        <w:rPr>
          <w:rFonts w:ascii="Arial" w:hAnsi="Arial" w:cs="Arial"/>
          <w:sz w:val="24"/>
          <w:szCs w:val="24"/>
        </w:rPr>
        <w:t xml:space="preserve">Ukoliko želite </w:t>
      </w:r>
      <w:r w:rsidR="00840C9D">
        <w:rPr>
          <w:rFonts w:ascii="Arial" w:hAnsi="Arial" w:cs="Arial"/>
          <w:sz w:val="24"/>
          <w:szCs w:val="24"/>
        </w:rPr>
        <w:t>darovati organe nakon smrti</w:t>
      </w:r>
      <w:r w:rsidRPr="00536BD6">
        <w:rPr>
          <w:rFonts w:ascii="Arial" w:hAnsi="Arial" w:cs="Arial"/>
          <w:sz w:val="24"/>
          <w:szCs w:val="24"/>
        </w:rPr>
        <w:t xml:space="preserve">, trebate </w:t>
      </w:r>
      <w:r>
        <w:rPr>
          <w:rFonts w:ascii="Arial" w:hAnsi="Arial" w:cs="Arial"/>
          <w:sz w:val="24"/>
          <w:szCs w:val="24"/>
        </w:rPr>
        <w:t xml:space="preserve">o tome </w:t>
      </w:r>
      <w:r w:rsidRPr="00536BD6">
        <w:rPr>
          <w:rFonts w:ascii="Arial" w:hAnsi="Arial" w:cs="Arial"/>
          <w:sz w:val="24"/>
          <w:szCs w:val="24"/>
        </w:rPr>
        <w:t>donijeti odluku i sa njom upoznati svoju porodicu!</w:t>
      </w:r>
    </w:p>
    <w:p w:rsidR="00536BD6" w:rsidRPr="00536BD6" w:rsidRDefault="00536BD6" w:rsidP="007377D0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36BD6" w:rsidRDefault="00536BD6" w:rsidP="007377D0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F66A3" w:rsidRPr="00536BD6" w:rsidRDefault="008F66A3" w:rsidP="007377D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377D0">
        <w:rPr>
          <w:rFonts w:ascii="Arial" w:hAnsi="Arial" w:cs="Arial"/>
          <w:b/>
          <w:i/>
          <w:sz w:val="24"/>
          <w:szCs w:val="24"/>
        </w:rPr>
        <w:t>Ne zaboravi</w:t>
      </w:r>
      <w:r w:rsidRPr="008F66A3">
        <w:rPr>
          <w:rFonts w:ascii="Arial" w:hAnsi="Arial" w:cs="Arial"/>
          <w:sz w:val="24"/>
          <w:szCs w:val="24"/>
        </w:rPr>
        <w:t xml:space="preserve"> - Svatko od nas mogući je </w:t>
      </w:r>
      <w:proofErr w:type="spellStart"/>
      <w:r w:rsidRPr="008F66A3">
        <w:rPr>
          <w:rFonts w:ascii="Arial" w:hAnsi="Arial" w:cs="Arial"/>
          <w:sz w:val="24"/>
          <w:szCs w:val="24"/>
        </w:rPr>
        <w:t>darivatelj</w:t>
      </w:r>
      <w:proofErr w:type="spellEnd"/>
      <w:r w:rsidRPr="008F66A3">
        <w:rPr>
          <w:rFonts w:ascii="Arial" w:hAnsi="Arial" w:cs="Arial"/>
          <w:sz w:val="24"/>
          <w:szCs w:val="24"/>
        </w:rPr>
        <w:t>, no u isto vrijeme i mogući primatelj organa. Potrebno je naglasiti da su značajno veće šanse da će nekome od nas zatrebati organ nego da ćemo biti u mogućnosti darivanjem organa pomoći drugome.</w:t>
      </w:r>
    </w:p>
    <w:p w:rsidR="008F66A3" w:rsidRPr="008F66A3" w:rsidRDefault="008F66A3" w:rsidP="008F66A3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BB67FA" w:rsidRDefault="00BB67FA" w:rsidP="008F66A3">
      <w:pPr>
        <w:rPr>
          <w:rFonts w:ascii="Arial" w:hAnsi="Arial" w:cs="Arial"/>
          <w:b/>
          <w:sz w:val="24"/>
          <w:szCs w:val="24"/>
        </w:rPr>
      </w:pPr>
    </w:p>
    <w:p w:rsidR="008F66A3" w:rsidRPr="007377D0" w:rsidRDefault="00BB67FA" w:rsidP="008F66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8F66A3" w:rsidRPr="007377D0">
        <w:rPr>
          <w:rFonts w:ascii="Arial" w:hAnsi="Arial" w:cs="Arial"/>
          <w:b/>
          <w:sz w:val="24"/>
          <w:szCs w:val="24"/>
        </w:rPr>
        <w:t xml:space="preserve">Za život – </w:t>
      </w:r>
      <w:proofErr w:type="spellStart"/>
      <w:r w:rsidR="008F66A3" w:rsidRPr="007377D0">
        <w:rPr>
          <w:rFonts w:ascii="Arial" w:hAnsi="Arial" w:cs="Arial"/>
          <w:b/>
          <w:sz w:val="24"/>
          <w:szCs w:val="24"/>
        </w:rPr>
        <w:t>PričajPodržiPodijeli</w:t>
      </w:r>
      <w:proofErr w:type="spellEnd"/>
      <w:r>
        <w:rPr>
          <w:rFonts w:ascii="Arial" w:hAnsi="Arial" w:cs="Arial"/>
          <w:b/>
          <w:sz w:val="24"/>
          <w:szCs w:val="24"/>
        </w:rPr>
        <w:t>“</w:t>
      </w:r>
      <w:r w:rsidR="008F66A3" w:rsidRPr="007377D0">
        <w:rPr>
          <w:rFonts w:ascii="Arial" w:hAnsi="Arial" w:cs="Arial"/>
          <w:b/>
          <w:sz w:val="24"/>
          <w:szCs w:val="24"/>
        </w:rPr>
        <w:t xml:space="preserve"> </w:t>
      </w:r>
    </w:p>
    <w:p w:rsidR="007377D0" w:rsidRDefault="007377D0" w:rsidP="008F66A3">
      <w:pPr>
        <w:rPr>
          <w:rFonts w:ascii="Arial" w:hAnsi="Arial" w:cs="Arial"/>
          <w:b/>
          <w:sz w:val="24"/>
          <w:szCs w:val="24"/>
        </w:rPr>
      </w:pPr>
    </w:p>
    <w:p w:rsidR="007377D0" w:rsidRPr="007377D0" w:rsidRDefault="007377D0" w:rsidP="007377D0">
      <w:pPr>
        <w:jc w:val="center"/>
        <w:rPr>
          <w:rFonts w:ascii="Arial" w:hAnsi="Arial" w:cs="Arial"/>
          <w:sz w:val="24"/>
          <w:szCs w:val="24"/>
        </w:rPr>
      </w:pPr>
      <w:r w:rsidRPr="007377D0">
        <w:rPr>
          <w:rFonts w:ascii="Arial" w:hAnsi="Arial" w:cs="Arial"/>
          <w:sz w:val="24"/>
          <w:szCs w:val="24"/>
        </w:rPr>
        <w:t>Za sve dodatne informacije možete kontaktirati brojeve telefona u Federalnom ministarstvu zdravstva:</w:t>
      </w:r>
    </w:p>
    <w:p w:rsidR="007377D0" w:rsidRPr="007377D0" w:rsidRDefault="007377D0" w:rsidP="007377D0">
      <w:pPr>
        <w:jc w:val="center"/>
        <w:rPr>
          <w:rFonts w:ascii="Arial" w:hAnsi="Arial" w:cs="Arial"/>
          <w:sz w:val="24"/>
          <w:szCs w:val="24"/>
        </w:rPr>
      </w:pPr>
      <w:r w:rsidRPr="007377D0">
        <w:rPr>
          <w:rFonts w:ascii="Arial" w:hAnsi="Arial" w:cs="Arial"/>
          <w:sz w:val="24"/>
          <w:szCs w:val="24"/>
        </w:rPr>
        <w:t>+387 33 220 536 i</w:t>
      </w:r>
    </w:p>
    <w:p w:rsidR="007377D0" w:rsidRPr="007377D0" w:rsidRDefault="007377D0" w:rsidP="007377D0">
      <w:pPr>
        <w:jc w:val="center"/>
        <w:rPr>
          <w:rFonts w:ascii="Arial" w:hAnsi="Arial" w:cs="Arial"/>
          <w:sz w:val="24"/>
          <w:szCs w:val="24"/>
        </w:rPr>
      </w:pPr>
      <w:r w:rsidRPr="007377D0">
        <w:rPr>
          <w:rFonts w:ascii="Arial" w:hAnsi="Arial" w:cs="Arial"/>
          <w:sz w:val="24"/>
          <w:szCs w:val="24"/>
        </w:rPr>
        <w:t>+387 33 212 595</w:t>
      </w:r>
    </w:p>
    <w:sectPr w:rsidR="007377D0" w:rsidRPr="0073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43"/>
    <w:rsid w:val="004B139C"/>
    <w:rsid w:val="00536BD6"/>
    <w:rsid w:val="006D33BE"/>
    <w:rsid w:val="007377D0"/>
    <w:rsid w:val="007C1C43"/>
    <w:rsid w:val="00840C9D"/>
    <w:rsid w:val="00860A9D"/>
    <w:rsid w:val="00897BA8"/>
    <w:rsid w:val="008F66A3"/>
    <w:rsid w:val="00A53C12"/>
    <w:rsid w:val="00BB67FA"/>
    <w:rsid w:val="00C0203D"/>
    <w:rsid w:val="00C86A14"/>
    <w:rsid w:val="00D6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Z. P. Persic</dc:creator>
  <cp:lastModifiedBy>Zlatan Z. P. Persic</cp:lastModifiedBy>
  <cp:revision>4</cp:revision>
  <dcterms:created xsi:type="dcterms:W3CDTF">2019-05-03T09:17:00Z</dcterms:created>
  <dcterms:modified xsi:type="dcterms:W3CDTF">2019-05-07T12:23:00Z</dcterms:modified>
</cp:coreProperties>
</file>